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4B" w:rsidRPr="00450A1B" w:rsidRDefault="00DF364B" w:rsidP="000A2B92">
      <w:pPr>
        <w:pStyle w:val="BasicParagraph"/>
        <w:tabs>
          <w:tab w:val="left" w:pos="567"/>
        </w:tabs>
        <w:spacing w:line="240" w:lineRule="auto"/>
        <w:rPr>
          <w:rFonts w:asciiTheme="minorHAnsi" w:hAnsiTheme="minorHAnsi" w:cstheme="minorHAnsi"/>
          <w:color w:val="D9D9D9" w:themeColor="background1" w:themeShade="D9"/>
          <w:sz w:val="44"/>
          <w:szCs w:val="44"/>
          <w:lang w:val="el-GR"/>
        </w:rPr>
      </w:pPr>
      <w:r w:rsidRPr="00450A1B">
        <w:rPr>
          <w:rFonts w:asciiTheme="minorHAnsi" w:hAnsiTheme="minorHAnsi" w:cstheme="minorHAnsi"/>
          <w:color w:val="D9D9D9" w:themeColor="background1" w:themeShade="D9"/>
          <w:sz w:val="44"/>
          <w:szCs w:val="44"/>
        </w:rPr>
        <w:t>B</w:t>
      </w:r>
      <w:r w:rsidRPr="00450A1B">
        <w:rPr>
          <w:rFonts w:asciiTheme="minorHAnsi" w:hAnsiTheme="minorHAnsi" w:cstheme="minorHAnsi"/>
          <w:color w:val="D9D9D9" w:themeColor="background1" w:themeShade="D9"/>
          <w:sz w:val="44"/>
          <w:szCs w:val="44"/>
          <w:lang w:val="el-GR"/>
        </w:rPr>
        <w:t>ιογραφικό Σημείωμα</w:t>
      </w:r>
    </w:p>
    <w:p w:rsidR="00DF364B" w:rsidRPr="00461956" w:rsidRDefault="00DF364B" w:rsidP="000A2B92">
      <w:pPr>
        <w:pStyle w:val="BasicParagraph"/>
        <w:tabs>
          <w:tab w:val="left" w:pos="2268"/>
        </w:tabs>
        <w:spacing w:line="240" w:lineRule="auto"/>
        <w:rPr>
          <w:rFonts w:asciiTheme="minorHAnsi" w:hAnsiTheme="minorHAnsi" w:cstheme="minorHAnsi"/>
          <w:color w:val="B2A1C7" w:themeColor="accent4" w:themeTint="99"/>
          <w:sz w:val="32"/>
          <w:szCs w:val="32"/>
          <w:lang w:val="el-GR"/>
        </w:rPr>
      </w:pPr>
      <w:r w:rsidRPr="00461956">
        <w:rPr>
          <w:rFonts w:asciiTheme="minorHAnsi" w:hAnsiTheme="minorHAnsi" w:cstheme="minorHAnsi"/>
          <w:color w:val="595959" w:themeColor="text1" w:themeTint="A6"/>
          <w:sz w:val="32"/>
          <w:szCs w:val="32"/>
          <w:lang w:val="el-GR"/>
        </w:rPr>
        <w:t>Ονοματεπώνυμο</w:t>
      </w:r>
    </w:p>
    <w:p w:rsidR="00DF364B" w:rsidRPr="00450A1B" w:rsidRDefault="00DF364B" w:rsidP="000A2B92">
      <w:pPr>
        <w:spacing w:after="0" w:line="240" w:lineRule="auto"/>
        <w:rPr>
          <w:rFonts w:cstheme="minorHAnsi"/>
          <w:lang w:val="el-GR"/>
        </w:rPr>
      </w:pPr>
    </w:p>
    <w:p w:rsidR="00DF364B" w:rsidRPr="007E0C80" w:rsidRDefault="00DF364B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el-GR"/>
        </w:rPr>
      </w:pP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Ημερ. Γέννησης: </w:t>
      </w:r>
      <w:r w:rsidR="007E0C80">
        <w:rPr>
          <w:rFonts w:asciiTheme="minorHAnsi" w:hAnsiTheme="minorHAnsi" w:cstheme="minorHAnsi"/>
          <w:sz w:val="18"/>
          <w:szCs w:val="18"/>
          <w:lang w:val="el-GR"/>
        </w:rPr>
        <w:t>....................</w:t>
      </w:r>
    </w:p>
    <w:p w:rsidR="00DF364B" w:rsidRPr="00E11FE6" w:rsidRDefault="00DF364B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Δ</w:t>
      </w:r>
      <w:r w:rsidRPr="00E11FE6">
        <w:rPr>
          <w:rFonts w:asciiTheme="minorHAnsi" w:hAnsiTheme="minorHAnsi" w:cstheme="minorHAnsi"/>
          <w:b/>
          <w:bCs/>
          <w:sz w:val="16"/>
          <w:szCs w:val="16"/>
        </w:rPr>
        <w:t>/</w:t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νση</w:t>
      </w:r>
      <w:r w:rsidRPr="00E11FE6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="007E0C80" w:rsidRPr="00E11FE6">
        <w:rPr>
          <w:rFonts w:asciiTheme="minorHAnsi" w:hAnsiTheme="minorHAnsi" w:cstheme="minorHAnsi"/>
          <w:sz w:val="18"/>
          <w:szCs w:val="18"/>
        </w:rPr>
        <w:t>...............</w:t>
      </w:r>
    </w:p>
    <w:p w:rsidR="00DF364B" w:rsidRPr="00E11FE6" w:rsidRDefault="00DF364B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Κινητό</w:t>
      </w:r>
      <w:r w:rsidRPr="00E11FE6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="007E0C80" w:rsidRPr="00E11FE6">
        <w:rPr>
          <w:rFonts w:asciiTheme="minorHAnsi" w:hAnsiTheme="minorHAnsi" w:cstheme="minorHAnsi"/>
          <w:sz w:val="18"/>
          <w:szCs w:val="18"/>
        </w:rPr>
        <w:t>..................</w:t>
      </w:r>
    </w:p>
    <w:p w:rsidR="00DF364B" w:rsidRPr="007E0C80" w:rsidRDefault="00DF364B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0A2B92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Pr="007E0C80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Pr="000A2B92">
        <w:rPr>
          <w:rFonts w:asciiTheme="minorHAnsi" w:hAnsiTheme="minorHAnsi" w:cstheme="minorHAnsi"/>
          <w:b/>
          <w:bCs/>
          <w:sz w:val="16"/>
          <w:szCs w:val="16"/>
        </w:rPr>
        <w:t>mail</w:t>
      </w:r>
      <w:proofErr w:type="gramEnd"/>
      <w:r w:rsidRPr="007E0C80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="007E0C80" w:rsidRPr="007E0C80">
        <w:rPr>
          <w:rFonts w:asciiTheme="minorHAnsi" w:hAnsiTheme="minorHAnsi" w:cstheme="minorHAnsi"/>
          <w:sz w:val="18"/>
          <w:szCs w:val="18"/>
        </w:rPr>
        <w:t>.....................</w:t>
      </w:r>
    </w:p>
    <w:p w:rsidR="00DF364B" w:rsidRPr="007E0C80" w:rsidRDefault="00DF364B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A2B92">
        <w:rPr>
          <w:rFonts w:asciiTheme="minorHAnsi" w:hAnsiTheme="minorHAnsi" w:cstheme="minorHAnsi"/>
          <w:b/>
          <w:bCs/>
          <w:sz w:val="16"/>
          <w:szCs w:val="16"/>
        </w:rPr>
        <w:t>Linkedin</w:t>
      </w:r>
      <w:proofErr w:type="spellEnd"/>
      <w:r w:rsidRPr="000A2B92">
        <w:rPr>
          <w:rFonts w:asciiTheme="minorHAnsi" w:hAnsiTheme="minorHAnsi" w:cstheme="minorHAnsi"/>
          <w:b/>
          <w:bCs/>
          <w:sz w:val="16"/>
          <w:szCs w:val="16"/>
        </w:rPr>
        <w:t xml:space="preserve"> profile: </w:t>
      </w:r>
      <w:r w:rsidR="007E0C80" w:rsidRPr="007E0C80">
        <w:rPr>
          <w:rFonts w:asciiTheme="minorHAnsi" w:hAnsiTheme="minorHAnsi" w:cstheme="minorHAnsi"/>
          <w:sz w:val="18"/>
          <w:szCs w:val="18"/>
        </w:rPr>
        <w:t>.................</w:t>
      </w:r>
    </w:p>
    <w:p w:rsidR="00DF364B" w:rsidRPr="007E0C80" w:rsidRDefault="00DF364B" w:rsidP="000A2B92">
      <w:pPr>
        <w:spacing w:after="0" w:line="240" w:lineRule="auto"/>
        <w:rPr>
          <w:rFonts w:cstheme="minorHAnsi"/>
          <w:sz w:val="18"/>
          <w:szCs w:val="18"/>
          <w:lang w:val="el-GR"/>
        </w:rPr>
      </w:pPr>
      <w:r w:rsidRPr="00450A1B">
        <w:rPr>
          <w:rFonts w:cstheme="minorHAnsi"/>
          <w:b/>
          <w:bCs/>
          <w:sz w:val="16"/>
          <w:szCs w:val="16"/>
          <w:lang w:val="el-GR"/>
        </w:rPr>
        <w:t>Οικ</w:t>
      </w:r>
      <w:r w:rsidRPr="00E11FE6">
        <w:rPr>
          <w:rFonts w:cstheme="minorHAnsi"/>
          <w:b/>
          <w:bCs/>
          <w:sz w:val="16"/>
          <w:szCs w:val="16"/>
          <w:lang w:val="el-GR"/>
        </w:rPr>
        <w:t xml:space="preserve">. </w:t>
      </w:r>
      <w:r w:rsidRPr="00450A1B">
        <w:rPr>
          <w:rFonts w:cstheme="minorHAnsi"/>
          <w:b/>
          <w:bCs/>
          <w:sz w:val="16"/>
          <w:szCs w:val="16"/>
          <w:lang w:val="el-GR"/>
        </w:rPr>
        <w:t>Κατάσταση</w:t>
      </w:r>
      <w:r w:rsidRPr="00E11FE6">
        <w:rPr>
          <w:rFonts w:cstheme="minorHAnsi"/>
          <w:b/>
          <w:bCs/>
          <w:sz w:val="16"/>
          <w:szCs w:val="16"/>
          <w:lang w:val="el-GR"/>
        </w:rPr>
        <w:t xml:space="preserve">: </w:t>
      </w:r>
      <w:r w:rsidR="007E0C80" w:rsidRPr="00E11FE6">
        <w:rPr>
          <w:rFonts w:cstheme="minorHAnsi"/>
          <w:sz w:val="18"/>
          <w:szCs w:val="18"/>
          <w:lang w:val="el-GR"/>
        </w:rPr>
        <w:t>.</w:t>
      </w:r>
      <w:r w:rsidR="007E0C80">
        <w:rPr>
          <w:rFonts w:cstheme="minorHAnsi"/>
          <w:sz w:val="18"/>
          <w:szCs w:val="18"/>
          <w:lang w:val="el-GR"/>
        </w:rPr>
        <w:t>.....................</w:t>
      </w:r>
    </w:p>
    <w:p w:rsidR="00DF364B" w:rsidRPr="00E11FE6" w:rsidRDefault="00DF364B" w:rsidP="000A2B92">
      <w:pPr>
        <w:spacing w:after="0" w:line="240" w:lineRule="auto"/>
        <w:rPr>
          <w:rFonts w:cstheme="minorHAnsi"/>
          <w:sz w:val="18"/>
          <w:szCs w:val="18"/>
          <w:lang w:val="el-GR"/>
        </w:rPr>
      </w:pPr>
    </w:p>
    <w:p w:rsidR="00DF364B" w:rsidRPr="00E11FE6" w:rsidRDefault="00DF364B" w:rsidP="000A2B92">
      <w:pPr>
        <w:spacing w:after="0" w:line="240" w:lineRule="auto"/>
        <w:rPr>
          <w:rFonts w:cstheme="minorHAnsi"/>
          <w:sz w:val="18"/>
          <w:szCs w:val="18"/>
          <w:lang w:val="el-GR"/>
        </w:rPr>
      </w:pPr>
    </w:p>
    <w:p w:rsidR="00D441AA" w:rsidRPr="00E11FE6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FABF8F" w:themeColor="accent6" w:themeTint="99"/>
          <w:sz w:val="36"/>
          <w:szCs w:val="36"/>
          <w:lang w:val="el-GR"/>
        </w:rPr>
      </w:pPr>
    </w:p>
    <w:p w:rsidR="00D441AA" w:rsidRPr="00461956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</w:pP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  <w:t xml:space="preserve">Επαγγελματική </w:t>
      </w: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</w:rPr>
        <w:t>E</w:t>
      </w: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  <w:t>μπειρία - Καθήκοντα</w:t>
      </w:r>
    </w:p>
    <w:p w:rsidR="00D441AA" w:rsidRPr="00450A1B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</w:pPr>
    </w:p>
    <w:p w:rsidR="00D441AA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D441AA" w:rsidRPr="000A2B92"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 xml:space="preserve"> </w:t>
      </w:r>
      <w:r w:rsidR="00D441AA" w:rsidRPr="000A2B92">
        <w:rPr>
          <w:rFonts w:asciiTheme="minorHAnsi" w:hAnsiTheme="minorHAnsi" w:cstheme="minorHAnsi"/>
          <w:lang w:val="el-GR"/>
        </w:rPr>
        <w:tab/>
      </w:r>
      <w:r w:rsidR="00D441AA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Τεχνολόγος τροφίμων </w:t>
      </w:r>
    </w:p>
    <w:p w:rsidR="00EA00E7" w:rsidRPr="00450A1B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="00EA00E7" w:rsidRPr="000A2B92">
        <w:rPr>
          <w:rFonts w:asciiTheme="minorHAnsi" w:hAnsiTheme="minorHAnsi" w:cstheme="minorHAnsi"/>
          <w:b/>
          <w:bCs/>
          <w:sz w:val="16"/>
          <w:szCs w:val="16"/>
        </w:rPr>
        <w:t>Text</w:t>
      </w:r>
      <w:r w:rsidR="00EA00E7"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……….</w:t>
      </w:r>
      <w:r w:rsidR="00EA00E7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       </w:t>
      </w:r>
    </w:p>
    <w:p w:rsidR="00D441AA" w:rsidRPr="000A2B92" w:rsidRDefault="00EA00E7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="00D441AA"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="00D441AA"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="00D441AA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Εποπτεία των διαδικασιών παραγωγής και συσκευασίας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Διασφάλιση της συμμόρφωσης προϊόντων και διαδικασιών με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  <w:t xml:space="preserve">τις απαιτήσεις του συστήματος διαχείρισης ποιότητας της εταιρίας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  <w:t xml:space="preserve">και τήρηση ανάλογων αρχείων  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Διαχείριση αποθεμάτων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0A2B92">
        <w:rPr>
          <w:rFonts w:asciiTheme="minorHAnsi" w:hAnsiTheme="minorHAnsi" w:cstheme="minorHAnsi"/>
          <w:color w:val="DC5842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Αποστολή δειγμάτων για αναλύσεις σε εξωτερικά εργαστήρια και 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="00EA00E7"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διασταύρωση αποτελεσμάτων με την ισχύουσα νομοθεσία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Ανάλυση παραπόνων καταναλωτών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Στήσιμο και εκτέλεση μικροβιολογικών και χημικών αναλύσεων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Επικοινωνία με προμηθευτές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Ποιοτικός χαρακτηρισμός τελικών προϊόντων παραγωγής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Συνεχής παρακολούθηση ισχύουσας νομοθεσίας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Εποπτεία και μετρήσεις μονάδας βιολογικού καθαρισμού          </w:t>
      </w:r>
    </w:p>
    <w:p w:rsidR="00EA00E7" w:rsidRPr="00450A1B" w:rsidRDefault="00EA00E7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</w:pPr>
    </w:p>
    <w:p w:rsidR="00D441AA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D441AA" w:rsidRPr="000A2B92">
        <w:rPr>
          <w:rFonts w:asciiTheme="minorHAnsi" w:hAnsiTheme="minorHAnsi" w:cstheme="minorHAnsi"/>
          <w:lang w:val="el-GR"/>
        </w:rPr>
        <w:tab/>
      </w:r>
      <w:r w:rsidR="00D441AA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Πρακτική άσκηση  </w:t>
      </w:r>
    </w:p>
    <w:p w:rsidR="00D441AA" w:rsidRPr="000A2B92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="00EA00E7" w:rsidRPr="000A2B92">
        <w:rPr>
          <w:rFonts w:asciiTheme="minorHAnsi" w:hAnsiTheme="minorHAnsi" w:cstheme="minorHAnsi"/>
          <w:b/>
          <w:bCs/>
          <w:spacing w:val="-2"/>
          <w:sz w:val="16"/>
          <w:szCs w:val="16"/>
        </w:rPr>
        <w:t>Text</w:t>
      </w:r>
      <w:r w:rsidR="00EA00E7" w:rsidRPr="000A2B92">
        <w:rPr>
          <w:rFonts w:asciiTheme="minorHAnsi" w:hAnsiTheme="minorHAnsi" w:cstheme="minorHAnsi"/>
          <w:b/>
          <w:bCs/>
          <w:spacing w:val="-2"/>
          <w:sz w:val="16"/>
          <w:szCs w:val="16"/>
          <w:lang w:val="el-GR"/>
        </w:rPr>
        <w:t>…………….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        </w:t>
      </w:r>
    </w:p>
    <w:p w:rsidR="00EA00E7" w:rsidRPr="00450A1B" w:rsidRDefault="00EA00E7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</w:pPr>
    </w:p>
    <w:p w:rsidR="00D441AA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D441AA" w:rsidRPr="000A2B92">
        <w:rPr>
          <w:rFonts w:asciiTheme="minorHAnsi" w:hAnsiTheme="minorHAnsi" w:cstheme="minorHAnsi"/>
          <w:lang w:val="el-GR"/>
        </w:rPr>
        <w:tab/>
      </w:r>
      <w:r w:rsidR="00D441AA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Εργασία στην οικογενειακή επιχείρηση </w:t>
      </w:r>
    </w:p>
    <w:p w:rsidR="00D441AA" w:rsidRPr="000A2B92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="00461956">
        <w:rPr>
          <w:rFonts w:asciiTheme="minorHAnsi" w:hAnsiTheme="minorHAnsi" w:cstheme="minorHAnsi"/>
          <w:b/>
          <w:bCs/>
          <w:spacing w:val="-2"/>
          <w:sz w:val="16"/>
          <w:szCs w:val="16"/>
          <w:lang w:val="el-GR"/>
        </w:rPr>
        <w:t>..................</w:t>
      </w:r>
      <w:r w:rsidR="00EA00E7" w:rsidRPr="000A2B92">
        <w:rPr>
          <w:rFonts w:asciiTheme="minorHAnsi" w:hAnsiTheme="minorHAnsi" w:cstheme="minorHAnsi"/>
          <w:b/>
          <w:bCs/>
          <w:spacing w:val="-2"/>
          <w:sz w:val="16"/>
          <w:szCs w:val="16"/>
          <w:lang w:val="el-GR"/>
        </w:rPr>
        <w:t>………….</w:t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  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        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Χειρισμός ταμείου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Διαχείριση αποθεμάτων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Εξυπηρέτηση πελατών         </w:t>
      </w:r>
    </w:p>
    <w:p w:rsidR="00EA00E7" w:rsidRPr="00450A1B" w:rsidRDefault="00EA00E7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</w:pPr>
    </w:p>
    <w:p w:rsidR="00D441AA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D441AA" w:rsidRPr="000A2B92">
        <w:rPr>
          <w:rFonts w:asciiTheme="minorHAnsi" w:hAnsiTheme="minorHAnsi" w:cstheme="minorHAnsi"/>
          <w:lang w:val="el-GR"/>
        </w:rPr>
        <w:tab/>
      </w:r>
      <w:r w:rsidR="00D441AA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Εργασία σε κατάστημα τουριστικών ειδών   </w:t>
      </w:r>
    </w:p>
    <w:p w:rsidR="00D441AA" w:rsidRPr="000A2B92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="00461956">
        <w:rPr>
          <w:rFonts w:asciiTheme="minorHAnsi" w:hAnsiTheme="minorHAnsi" w:cstheme="minorHAnsi"/>
          <w:b/>
          <w:bCs/>
          <w:spacing w:val="-2"/>
          <w:sz w:val="16"/>
          <w:szCs w:val="16"/>
          <w:lang w:val="el-GR"/>
        </w:rPr>
        <w:t>..................</w:t>
      </w:r>
      <w:r w:rsidR="00EA00E7" w:rsidRPr="000A2B92">
        <w:rPr>
          <w:rFonts w:asciiTheme="minorHAnsi" w:hAnsiTheme="minorHAnsi" w:cstheme="minorHAnsi"/>
          <w:b/>
          <w:bCs/>
          <w:spacing w:val="-2"/>
          <w:sz w:val="16"/>
          <w:szCs w:val="16"/>
          <w:lang w:val="el-GR"/>
        </w:rPr>
        <w:t>………………</w:t>
      </w:r>
      <w:r w:rsidRPr="000A2B92">
        <w:rPr>
          <w:rFonts w:asciiTheme="minorHAnsi" w:hAnsiTheme="minorHAnsi" w:cstheme="minorHAnsi"/>
          <w:b/>
          <w:bCs/>
          <w:spacing w:val="-2"/>
          <w:sz w:val="16"/>
          <w:szCs w:val="16"/>
          <w:lang w:val="el-GR"/>
        </w:rPr>
        <w:t xml:space="preserve"> </w:t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  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         </w:t>
      </w:r>
    </w:p>
    <w:p w:rsidR="00D441AA" w:rsidRPr="000A2B92" w:rsidRDefault="00D441AA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>Εξυπηρέτηση πελατών</w:t>
      </w:r>
    </w:p>
    <w:p w:rsidR="00EA00E7" w:rsidRPr="00450A1B" w:rsidRDefault="00EA00E7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DC5842"/>
          <w:sz w:val="36"/>
          <w:szCs w:val="36"/>
          <w:lang w:val="el-GR"/>
        </w:rPr>
      </w:pPr>
    </w:p>
    <w:p w:rsidR="00EA00E7" w:rsidRPr="00450A1B" w:rsidRDefault="00EA00E7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DC5842"/>
          <w:sz w:val="36"/>
          <w:szCs w:val="36"/>
          <w:lang w:val="el-GR"/>
        </w:rPr>
      </w:pPr>
    </w:p>
    <w:p w:rsidR="00D441AA" w:rsidRPr="00461956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</w:pP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  <w:t>Πιστοποιήσεις</w:t>
      </w:r>
    </w:p>
    <w:p w:rsidR="00E11FE6" w:rsidRDefault="00E11FE6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</w:pPr>
    </w:p>
    <w:p w:rsidR="00D441AA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D441AA" w:rsidRPr="000A2B92">
        <w:rPr>
          <w:rFonts w:asciiTheme="minorHAnsi" w:hAnsiTheme="minorHAnsi" w:cstheme="minorHAnsi"/>
          <w:lang w:val="el-GR"/>
        </w:rPr>
        <w:tab/>
      </w:r>
      <w:r w:rsidR="00D441AA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Επιτυχής παρακολούθηση εικοσαώρου σεμιναρίου  </w:t>
      </w:r>
    </w:p>
    <w:p w:rsidR="00EA00E7" w:rsidRPr="00450A1B" w:rsidRDefault="00D441AA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="00461956">
        <w:rPr>
          <w:rFonts w:asciiTheme="minorHAnsi" w:hAnsiTheme="minorHAnsi" w:cstheme="minorHAnsi"/>
          <w:b/>
          <w:bCs/>
          <w:sz w:val="16"/>
          <w:szCs w:val="16"/>
          <w:lang w:val="el-GR"/>
        </w:rPr>
        <w:t>...............</w:t>
      </w:r>
      <w:r w:rsidR="00EA00E7" w:rsidRPr="00450A1B">
        <w:rPr>
          <w:rFonts w:asciiTheme="minorHAnsi" w:hAnsiTheme="minorHAnsi" w:cstheme="minorHAnsi"/>
          <w:b/>
          <w:bCs/>
          <w:sz w:val="16"/>
          <w:szCs w:val="16"/>
          <w:lang w:val="el-GR"/>
        </w:rPr>
        <w:t>…………………</w:t>
      </w:r>
    </w:p>
    <w:p w:rsidR="00D441AA" w:rsidRDefault="00D441AA" w:rsidP="00461956">
      <w:pPr>
        <w:spacing w:after="0" w:line="240" w:lineRule="auto"/>
        <w:rPr>
          <w:rFonts w:cstheme="minorHAnsi"/>
          <w:b/>
          <w:bCs/>
          <w:sz w:val="16"/>
          <w:szCs w:val="16"/>
          <w:lang w:val="el-GR"/>
        </w:rPr>
      </w:pPr>
    </w:p>
    <w:p w:rsidR="00461956" w:rsidRPr="00461956" w:rsidRDefault="00461956" w:rsidP="00461956">
      <w:pPr>
        <w:spacing w:after="0" w:line="240" w:lineRule="auto"/>
        <w:rPr>
          <w:rFonts w:cstheme="minorHAnsi"/>
          <w:b/>
          <w:bCs/>
          <w:color w:val="000000"/>
          <w:sz w:val="16"/>
          <w:szCs w:val="16"/>
          <w:lang w:val="el-GR"/>
        </w:rPr>
      </w:pPr>
    </w:p>
    <w:p w:rsidR="00EA00E7" w:rsidRPr="00450A1B" w:rsidRDefault="00EA00E7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EA00E7" w:rsidRPr="00450A1B" w:rsidRDefault="00EA00E7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</w:p>
    <w:p w:rsidR="000A2B92" w:rsidRPr="00461956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</w:pP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  <w:lastRenderedPageBreak/>
        <w:t>Εκπαίδευση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</w:pPr>
    </w:p>
    <w:p w:rsidR="000A2B92" w:rsidRPr="00450A1B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0A2B92" w:rsidRPr="00450A1B"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  <w:t xml:space="preserve">      </w:t>
      </w:r>
      <w:r w:rsidR="000A2B92" w:rsidRPr="00450A1B">
        <w:rPr>
          <w:rFonts w:asciiTheme="minorHAnsi" w:hAnsiTheme="minorHAnsi" w:cstheme="minorHAnsi"/>
          <w:lang w:val="el-GR"/>
        </w:rPr>
        <w:tab/>
      </w:r>
      <w:r w:rsidR="000A2B92" w:rsidRPr="00450A1B">
        <w:rPr>
          <w:rFonts w:asciiTheme="minorHAnsi" w:hAnsiTheme="minorHAnsi" w:cstheme="minorHAnsi"/>
          <w:sz w:val="20"/>
          <w:szCs w:val="20"/>
          <w:lang w:val="el-GR"/>
        </w:rPr>
        <w:t>Πρόγραμμα Εξειδικευμένης Εκπαίδευσης: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50A1B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 xml:space="preserve">«Intelligence Food Industry: Entrepreneurial and Change Management»          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</w:rPr>
        <w:tab/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Εθνικό και Καποδιστριακό Πανεπιστήμιο Αθηνών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Διάρκεια:  4 μήνες   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</w:pPr>
    </w:p>
    <w:p w:rsidR="000A2B92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0A2B92" w:rsidRPr="000A2B92"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  <w:t xml:space="preserve">      </w:t>
      </w:r>
      <w:r w:rsidR="000A2B92" w:rsidRPr="000A2B92">
        <w:rPr>
          <w:rFonts w:asciiTheme="minorHAnsi" w:hAnsiTheme="minorHAnsi" w:cstheme="minorHAnsi"/>
          <w:lang w:val="el-GR"/>
        </w:rPr>
        <w:tab/>
      </w:r>
      <w:r w:rsidR="000A2B92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Πτυχιούχος του Τμήματος Τεχνολογίας Τροφίμων          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Αλεξάνδρειο Τεχνολογικό Εκπαιδευτικό Ίδρυμα Θεσσαλονίκης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       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DC5842"/>
          <w:sz w:val="36"/>
          <w:szCs w:val="36"/>
          <w:lang w:val="el-GR"/>
        </w:rPr>
      </w:pPr>
    </w:p>
    <w:p w:rsidR="000A2B92" w:rsidRPr="00461956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7F7F7F" w:themeColor="text1" w:themeTint="80"/>
          <w:lang w:val="el-GR"/>
        </w:rPr>
      </w:pP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  <w:t>Δεξιότητες</w:t>
      </w:r>
    </w:p>
    <w:p w:rsidR="00E11FE6" w:rsidRDefault="00E11FE6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b/>
          <w:bCs/>
          <w:w w:val="85"/>
          <w:sz w:val="20"/>
          <w:szCs w:val="20"/>
          <w:u w:val="single"/>
          <w:lang w:val="el-GR"/>
        </w:rPr>
      </w:pP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b/>
          <w:bCs/>
          <w:w w:val="85"/>
          <w:sz w:val="20"/>
          <w:szCs w:val="20"/>
          <w:u w:val="single"/>
          <w:lang w:val="el-GR"/>
        </w:rPr>
        <w:t>ΓΝΩΣΕΙΣ Η/Υ</w:t>
      </w: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l-GR"/>
        </w:rPr>
        <w:t>•</w:t>
      </w:r>
      <w:r w:rsidRPr="00461956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Εξαιρετική γνώση </w:t>
      </w:r>
      <w:r w:rsidRPr="000A2B92">
        <w:rPr>
          <w:rFonts w:asciiTheme="minorHAnsi" w:hAnsiTheme="minorHAnsi" w:cstheme="minorHAnsi"/>
          <w:sz w:val="20"/>
          <w:szCs w:val="20"/>
        </w:rPr>
        <w:t>Microsoft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  <w:r w:rsidRPr="000A2B92">
        <w:rPr>
          <w:rFonts w:asciiTheme="minorHAnsi" w:hAnsiTheme="minorHAnsi" w:cstheme="minorHAnsi"/>
          <w:sz w:val="20"/>
          <w:szCs w:val="20"/>
        </w:rPr>
        <w:t>Office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>(Word, Excel, Power Point και Access)</w:t>
      </w: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</w:rPr>
        <w:tab/>
      </w:r>
      <w:r w:rsidRPr="00461956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•</w:t>
      </w:r>
      <w:r w:rsidRPr="000A2B92">
        <w:rPr>
          <w:rFonts w:asciiTheme="minorHAnsi" w:hAnsiTheme="minorHAnsi" w:cstheme="minorHAnsi"/>
          <w:color w:val="DC5842"/>
          <w:sz w:val="20"/>
          <w:szCs w:val="20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>Κα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λή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γνώση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των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SAP,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Aberon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WMS και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SuperPro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Designer v8.5 </w:t>
      </w: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  <w:sz w:val="20"/>
          <w:szCs w:val="20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ab/>
        <w:t>(</w:t>
      </w:r>
      <w:proofErr w:type="gramStart"/>
      <w:r w:rsidRPr="000A2B92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Intelligen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Inc.)</w:t>
      </w: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</w:rPr>
        <w:tab/>
      </w:r>
      <w:r w:rsidRPr="00461956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•</w:t>
      </w:r>
      <w:r w:rsidRPr="000A2B92">
        <w:rPr>
          <w:rFonts w:asciiTheme="minorHAnsi" w:hAnsiTheme="minorHAnsi" w:cstheme="minorHAnsi"/>
          <w:color w:val="DC5842"/>
          <w:sz w:val="20"/>
          <w:szCs w:val="20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>Βα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σική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γνώση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του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ANSYS Fluent CFD</w:t>
      </w:r>
    </w:p>
    <w:p w:rsid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b/>
          <w:bCs/>
          <w:w w:val="85"/>
          <w:sz w:val="20"/>
          <w:szCs w:val="20"/>
          <w:u w:val="thick"/>
        </w:rPr>
      </w:pP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b/>
          <w:bCs/>
          <w:w w:val="85"/>
          <w:sz w:val="20"/>
          <w:szCs w:val="20"/>
          <w:u w:val="single"/>
          <w:lang w:val="el-GR"/>
        </w:rPr>
        <w:t>ΞΕΝΕΣ ΓΛΩΣΣΕΣ</w:t>
      </w:r>
      <w:r w:rsidRPr="000A2B92">
        <w:rPr>
          <w:rFonts w:asciiTheme="minorHAnsi" w:hAnsiTheme="minorHAnsi" w:cstheme="minorHAnsi"/>
          <w:lang w:val="el-GR"/>
        </w:rPr>
        <w:tab/>
      </w:r>
      <w:r w:rsidRPr="00461956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l-GR"/>
        </w:rPr>
        <w:t>•</w:t>
      </w:r>
      <w:r w:rsidRPr="000A2B92">
        <w:rPr>
          <w:rFonts w:asciiTheme="minorHAnsi" w:hAnsiTheme="minorHAnsi" w:cstheme="minorHAnsi"/>
          <w:color w:val="DC5842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Πολύ καλή γνώση </w:t>
      </w:r>
      <w:r w:rsidRPr="000A2B92">
        <w:rPr>
          <w:rFonts w:asciiTheme="minorHAnsi" w:hAnsiTheme="minorHAnsi" w:cstheme="minorHAnsi"/>
          <w:b/>
          <w:bCs/>
          <w:sz w:val="20"/>
          <w:szCs w:val="20"/>
          <w:lang w:val="el-GR"/>
        </w:rPr>
        <w:t>Αγγλικών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>Certificate of Competency in English B2 (University of Michigan)</w:t>
      </w: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</w:rPr>
        <w:tab/>
      </w:r>
      <w:bookmarkStart w:id="0" w:name="_GoBack"/>
      <w:r w:rsidRPr="00461956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•</w:t>
      </w:r>
      <w:bookmarkEnd w:id="0"/>
      <w:r w:rsidRPr="000A2B92">
        <w:rPr>
          <w:rFonts w:asciiTheme="minorHAnsi" w:hAnsiTheme="minorHAnsi" w:cstheme="minorHAnsi"/>
          <w:color w:val="DC5842"/>
          <w:sz w:val="20"/>
          <w:szCs w:val="20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>Βα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σική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γνώση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r w:rsidRPr="000A2B92">
        <w:rPr>
          <w:rFonts w:asciiTheme="minorHAnsi" w:hAnsiTheme="minorHAnsi" w:cstheme="minorHAnsi"/>
          <w:b/>
          <w:bCs/>
          <w:sz w:val="20"/>
          <w:szCs w:val="20"/>
        </w:rPr>
        <w:t>Γα</w:t>
      </w:r>
      <w:proofErr w:type="spellStart"/>
      <w:r w:rsidRPr="000A2B92">
        <w:rPr>
          <w:rFonts w:asciiTheme="minorHAnsi" w:hAnsiTheme="minorHAnsi" w:cstheme="minorHAnsi"/>
          <w:b/>
          <w:bCs/>
          <w:sz w:val="20"/>
          <w:szCs w:val="20"/>
        </w:rPr>
        <w:t>λλικών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A2B92" w:rsidRPr="000A2B92" w:rsidRDefault="000A2B92" w:rsidP="000A2B92">
      <w:pPr>
        <w:pStyle w:val="BasicParagraph"/>
        <w:tabs>
          <w:tab w:val="left" w:pos="2268"/>
          <w:tab w:val="left" w:pos="243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0A2B92">
        <w:rPr>
          <w:rFonts w:asciiTheme="minorHAnsi" w:hAnsiTheme="minorHAnsi" w:cstheme="minorHAnsi"/>
          <w:sz w:val="20"/>
          <w:szCs w:val="20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ab/>
        <w:t>DELF A2 (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Institut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Francais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Thessalonique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DC5842"/>
          <w:sz w:val="36"/>
          <w:szCs w:val="36"/>
        </w:rPr>
      </w:pPr>
    </w:p>
    <w:p w:rsidR="000A2B92" w:rsidRPr="00461956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7F7F7F" w:themeColor="text1" w:themeTint="80"/>
        </w:rPr>
      </w:pP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  <w:t>Δημοσιέυσεις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0A2B92">
        <w:rPr>
          <w:rFonts w:asciiTheme="minorHAnsi" w:hAnsiTheme="minorHAnsi" w:cstheme="minorHAnsi"/>
          <w:sz w:val="20"/>
          <w:szCs w:val="20"/>
        </w:rPr>
        <w:t xml:space="preserve">Rhoades J.,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Gialagkolidou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K.,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Gogou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M.,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Mavridou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O.,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Blatsiotis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N.,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Ritzoulis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C., </w:t>
      </w:r>
      <w:proofErr w:type="spellStart"/>
      <w:r w:rsidRPr="000A2B92">
        <w:rPr>
          <w:rFonts w:asciiTheme="minorHAnsi" w:hAnsiTheme="minorHAnsi" w:cstheme="minorHAnsi"/>
          <w:sz w:val="20"/>
          <w:szCs w:val="20"/>
        </w:rPr>
        <w:t>Likotrafiti</w:t>
      </w:r>
      <w:proofErr w:type="spellEnd"/>
      <w:r w:rsidRPr="000A2B92">
        <w:rPr>
          <w:rFonts w:asciiTheme="minorHAnsi" w:hAnsiTheme="minorHAnsi" w:cstheme="minorHAnsi"/>
          <w:sz w:val="20"/>
          <w:szCs w:val="20"/>
        </w:rPr>
        <w:t xml:space="preserve"> E. (2013). Oregano essential oil as an antimicrobial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0A2B92">
        <w:rPr>
          <w:rFonts w:asciiTheme="minorHAnsi" w:hAnsiTheme="minorHAnsi" w:cstheme="minorHAnsi"/>
          <w:sz w:val="20"/>
          <w:szCs w:val="20"/>
        </w:rPr>
        <w:t>additive</w:t>
      </w:r>
      <w:proofErr w:type="gramEnd"/>
      <w:r w:rsidRPr="000A2B92">
        <w:rPr>
          <w:rFonts w:asciiTheme="minorHAnsi" w:hAnsiTheme="minorHAnsi" w:cstheme="minorHAnsi"/>
          <w:sz w:val="20"/>
          <w:szCs w:val="20"/>
        </w:rPr>
        <w:t xml:space="preserve"> to detergent for hand washing and food contact surface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A2B92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0A2B92">
        <w:rPr>
          <w:rFonts w:asciiTheme="minorHAnsi" w:hAnsiTheme="minorHAnsi" w:cstheme="minorHAnsi"/>
          <w:sz w:val="20"/>
          <w:szCs w:val="20"/>
        </w:rPr>
        <w:t>cleaning</w:t>
      </w:r>
      <w:proofErr w:type="gramEnd"/>
      <w:r w:rsidRPr="000A2B92">
        <w:rPr>
          <w:rFonts w:asciiTheme="minorHAnsi" w:hAnsiTheme="minorHAnsi" w:cstheme="minorHAnsi"/>
          <w:sz w:val="20"/>
          <w:szCs w:val="20"/>
        </w:rPr>
        <w:t>. Journal of Applied Microbiology, 115, 987–994</w:t>
      </w:r>
    </w:p>
    <w:p w:rsid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DC5842"/>
          <w:sz w:val="36"/>
          <w:szCs w:val="36"/>
        </w:rPr>
      </w:pPr>
    </w:p>
    <w:p w:rsidR="000A2B92" w:rsidRPr="00461956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color w:val="7F7F7F" w:themeColor="text1" w:themeTint="80"/>
          <w:lang w:val="el-GR"/>
        </w:rPr>
      </w:pPr>
      <w:r w:rsidRPr="00461956">
        <w:rPr>
          <w:rFonts w:asciiTheme="minorHAnsi" w:hAnsiTheme="minorHAnsi" w:cstheme="minorHAnsi"/>
          <w:color w:val="7F7F7F" w:themeColor="text1" w:themeTint="80"/>
          <w:sz w:val="28"/>
          <w:szCs w:val="28"/>
          <w:u w:val="single"/>
          <w:lang w:val="el-GR"/>
        </w:rPr>
        <w:t>Σεμινάρια - Ημερίδες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</w:pPr>
    </w:p>
    <w:p w:rsidR="000A2B92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0A2B92" w:rsidRPr="000A2B92"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  <w:t xml:space="preserve">     </w:t>
      </w:r>
      <w:r w:rsidR="000A2B92" w:rsidRPr="000A2B92">
        <w:rPr>
          <w:rFonts w:asciiTheme="minorHAnsi" w:hAnsiTheme="minorHAnsi" w:cstheme="minorHAnsi"/>
          <w:lang w:val="el-GR"/>
        </w:rPr>
        <w:tab/>
      </w:r>
      <w:r w:rsidR="000A2B92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“Έλαια τηγανίσματος: Ποιότητα, Έλεγχος και Προάσπιση της Υγείας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  <w:t xml:space="preserve">του Καταναλωτή”           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(</w:t>
      </w:r>
      <w:proofErr w:type="spellStart"/>
      <w:r w:rsidRPr="000A2B92">
        <w:rPr>
          <w:rFonts w:asciiTheme="minorHAnsi" w:hAnsiTheme="minorHAnsi" w:cstheme="minorHAnsi"/>
          <w:b/>
          <w:bCs/>
          <w:sz w:val="16"/>
          <w:szCs w:val="16"/>
        </w:rPr>
        <w:t>Frysafe</w:t>
      </w:r>
      <w:proofErr w:type="spellEnd"/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 &amp; ΑΤΕΙ Θεσσαλονίκης)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 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</w:pPr>
    </w:p>
    <w:p w:rsidR="000A2B92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0A2B92" w:rsidRPr="000A2B92">
        <w:rPr>
          <w:rFonts w:asciiTheme="minorHAnsi" w:hAnsiTheme="minorHAnsi" w:cstheme="minorHAnsi"/>
          <w:b/>
          <w:bCs/>
          <w:w w:val="90"/>
          <w:sz w:val="18"/>
          <w:szCs w:val="18"/>
        </w:rPr>
        <w:t xml:space="preserve">     </w:t>
      </w:r>
      <w:r w:rsidR="000A2B92" w:rsidRPr="000A2B92">
        <w:rPr>
          <w:rFonts w:asciiTheme="minorHAnsi" w:hAnsiTheme="minorHAnsi" w:cstheme="minorHAnsi"/>
        </w:rPr>
        <w:tab/>
      </w:r>
      <w:r w:rsidR="000A2B92" w:rsidRPr="000A2B92">
        <w:rPr>
          <w:rFonts w:asciiTheme="minorHAnsi" w:hAnsiTheme="minorHAnsi" w:cstheme="minorHAnsi"/>
          <w:sz w:val="20"/>
          <w:szCs w:val="20"/>
        </w:rPr>
        <w:t xml:space="preserve">“Introduction to Nutrition - Food for Health” online course            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</w:rPr>
        <w:tab/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(Πανεπιστήμιο </w:t>
      </w:r>
      <w:proofErr w:type="spellStart"/>
      <w:r w:rsidRPr="000A2B92">
        <w:rPr>
          <w:rFonts w:asciiTheme="minorHAnsi" w:hAnsiTheme="minorHAnsi" w:cstheme="minorHAnsi"/>
          <w:b/>
          <w:bCs/>
          <w:sz w:val="16"/>
          <w:szCs w:val="16"/>
        </w:rPr>
        <w:t>Wageningen</w:t>
      </w:r>
      <w:proofErr w:type="spellEnd"/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 </w:t>
      </w:r>
      <w:r w:rsidRPr="000A2B92">
        <w:rPr>
          <w:rFonts w:asciiTheme="minorHAnsi" w:hAnsiTheme="minorHAnsi" w:cstheme="minorHAnsi"/>
          <w:b/>
          <w:bCs/>
          <w:sz w:val="16"/>
          <w:szCs w:val="16"/>
        </w:rPr>
        <w:t>UR</w:t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 &amp; </w:t>
      </w:r>
      <w:proofErr w:type="spellStart"/>
      <w:r w:rsidRPr="000A2B92">
        <w:rPr>
          <w:rFonts w:asciiTheme="minorHAnsi" w:hAnsiTheme="minorHAnsi" w:cstheme="minorHAnsi"/>
          <w:b/>
          <w:bCs/>
          <w:sz w:val="16"/>
          <w:szCs w:val="16"/>
        </w:rPr>
        <w:t>edX</w:t>
      </w:r>
      <w:proofErr w:type="spellEnd"/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)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   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</w:pPr>
    </w:p>
    <w:p w:rsidR="000A2B92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0A2B92" w:rsidRPr="000A2B92"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  <w:t xml:space="preserve">      </w:t>
      </w:r>
      <w:r w:rsidR="000A2B92" w:rsidRPr="000A2B92">
        <w:rPr>
          <w:rFonts w:asciiTheme="minorHAnsi" w:hAnsiTheme="minorHAnsi" w:cstheme="minorHAnsi"/>
          <w:lang w:val="el-GR"/>
        </w:rPr>
        <w:tab/>
      </w:r>
      <w:r w:rsidR="000A2B92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“Νέα νομοθεσία επισήμανσης τροφίμων - Κανονισμός 1169/2011”             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(Πανελλήνια Ένωση Τεχνολόγων Τροφίμων) 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</w:pPr>
    </w:p>
    <w:p w:rsidR="000A2B92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0A2B92" w:rsidRPr="000A2B92"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  <w:t xml:space="preserve">      </w:t>
      </w:r>
      <w:r w:rsidR="000A2B92" w:rsidRPr="000A2B92">
        <w:rPr>
          <w:rFonts w:asciiTheme="minorHAnsi" w:hAnsiTheme="minorHAnsi" w:cstheme="minorHAnsi"/>
          <w:lang w:val="el-GR"/>
        </w:rPr>
        <w:tab/>
      </w:r>
      <w:r w:rsidR="000A2B92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“Προβιοτικά τρόφιμα”             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(Υπουργείο Αγροτικής Ανάπτυξης και Τροφίμων, </w:t>
      </w:r>
      <w:r w:rsidRPr="000A2B92">
        <w:rPr>
          <w:rFonts w:asciiTheme="minorHAnsi" w:hAnsiTheme="minorHAnsi" w:cstheme="minorHAnsi"/>
          <w:b/>
          <w:bCs/>
          <w:sz w:val="16"/>
          <w:szCs w:val="16"/>
        </w:rPr>
        <w:t>DETROP</w:t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 xml:space="preserve"> 2013) </w:t>
      </w:r>
      <w:r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</w:pPr>
    </w:p>
    <w:p w:rsidR="000A2B92" w:rsidRPr="000A2B92" w:rsidRDefault="007E0C80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bCs/>
          <w:w w:val="85"/>
          <w:sz w:val="18"/>
          <w:szCs w:val="18"/>
          <w:lang w:val="el-GR"/>
        </w:rPr>
        <w:t>Ημερομηνία</w:t>
      </w:r>
      <w:r w:rsidR="000A2B92" w:rsidRPr="000A2B92">
        <w:rPr>
          <w:rFonts w:asciiTheme="minorHAnsi" w:hAnsiTheme="minorHAnsi" w:cstheme="minorHAnsi"/>
          <w:b/>
          <w:bCs/>
          <w:w w:val="90"/>
          <w:sz w:val="18"/>
          <w:szCs w:val="18"/>
          <w:lang w:val="el-GR"/>
        </w:rPr>
        <w:t xml:space="preserve">      </w:t>
      </w:r>
      <w:r w:rsidR="000A2B92" w:rsidRPr="000A2B92">
        <w:rPr>
          <w:rFonts w:asciiTheme="minorHAnsi" w:hAnsiTheme="minorHAnsi" w:cstheme="minorHAnsi"/>
          <w:lang w:val="el-GR"/>
        </w:rPr>
        <w:tab/>
      </w:r>
      <w:r w:rsidR="000A2B92" w:rsidRPr="000A2B92">
        <w:rPr>
          <w:rFonts w:asciiTheme="minorHAnsi" w:hAnsiTheme="minorHAnsi" w:cstheme="minorHAnsi"/>
          <w:sz w:val="20"/>
          <w:szCs w:val="20"/>
          <w:lang w:val="el-GR"/>
        </w:rPr>
        <w:t xml:space="preserve">“Σύγχρονη Προσέγγιση στην Υγιεινή και Ασφάλεια των Τροφίμων”             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el-GR"/>
        </w:rPr>
      </w:pPr>
      <w:r w:rsidRPr="000A2B92">
        <w:rPr>
          <w:rFonts w:asciiTheme="minorHAnsi" w:hAnsiTheme="minorHAnsi" w:cstheme="minorHAnsi"/>
          <w:sz w:val="20"/>
          <w:szCs w:val="20"/>
          <w:lang w:val="el-GR"/>
        </w:rPr>
        <w:tab/>
      </w:r>
      <w:r w:rsidRPr="000A2B92">
        <w:rPr>
          <w:rFonts w:asciiTheme="minorHAnsi" w:hAnsiTheme="minorHAnsi" w:cstheme="minorHAnsi"/>
          <w:b/>
          <w:bCs/>
          <w:sz w:val="16"/>
          <w:szCs w:val="16"/>
          <w:lang w:val="el-GR"/>
        </w:rPr>
        <w:t>4ο Πανελλήνιο Συνέδριο Τροφίμων (Ελληνική Κτηνιατρική Εταιρία)</w:t>
      </w:r>
    </w:p>
    <w:p w:rsidR="000A2B92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b/>
          <w:bCs/>
          <w:sz w:val="16"/>
          <w:szCs w:val="16"/>
          <w:lang w:val="el-GR"/>
        </w:rPr>
      </w:pPr>
    </w:p>
    <w:p w:rsidR="000A2B92" w:rsidRPr="00450A1B" w:rsidRDefault="000A2B92" w:rsidP="000A2B92">
      <w:pPr>
        <w:pStyle w:val="BasicParagraph"/>
        <w:tabs>
          <w:tab w:val="left" w:pos="2268"/>
        </w:tabs>
        <w:spacing w:line="240" w:lineRule="auto"/>
        <w:jc w:val="right"/>
        <w:rPr>
          <w:rFonts w:asciiTheme="minorHAnsi" w:hAnsiTheme="minorHAnsi" w:cstheme="minorHAnsi"/>
          <w:b/>
          <w:bCs/>
          <w:color w:val="DC5842"/>
          <w:sz w:val="18"/>
          <w:szCs w:val="18"/>
          <w:lang w:val="el-GR"/>
        </w:rPr>
      </w:pPr>
    </w:p>
    <w:p w:rsidR="00461956" w:rsidRDefault="00461956" w:rsidP="000A2B92">
      <w:pPr>
        <w:pStyle w:val="BasicParagraph"/>
        <w:tabs>
          <w:tab w:val="left" w:pos="2268"/>
        </w:tabs>
        <w:spacing w:line="240" w:lineRule="auto"/>
        <w:jc w:val="right"/>
        <w:rPr>
          <w:rFonts w:asciiTheme="minorHAnsi" w:hAnsiTheme="minorHAnsi" w:cstheme="minorHAnsi"/>
          <w:bCs/>
          <w:i/>
          <w:color w:val="17365D" w:themeColor="text2" w:themeShade="BF"/>
          <w:sz w:val="18"/>
          <w:szCs w:val="18"/>
          <w:lang w:val="el-GR"/>
        </w:rPr>
      </w:pPr>
    </w:p>
    <w:p w:rsidR="00461956" w:rsidRDefault="00461956" w:rsidP="000A2B92">
      <w:pPr>
        <w:pStyle w:val="BasicParagraph"/>
        <w:tabs>
          <w:tab w:val="left" w:pos="2268"/>
        </w:tabs>
        <w:spacing w:line="240" w:lineRule="auto"/>
        <w:jc w:val="right"/>
        <w:rPr>
          <w:rFonts w:asciiTheme="minorHAnsi" w:hAnsiTheme="minorHAnsi" w:cstheme="minorHAnsi"/>
          <w:bCs/>
          <w:i/>
          <w:color w:val="17365D" w:themeColor="text2" w:themeShade="BF"/>
          <w:sz w:val="18"/>
          <w:szCs w:val="18"/>
          <w:lang w:val="el-GR"/>
        </w:rPr>
      </w:pPr>
    </w:p>
    <w:p w:rsidR="00461956" w:rsidRDefault="00461956" w:rsidP="000A2B92">
      <w:pPr>
        <w:pStyle w:val="BasicParagraph"/>
        <w:tabs>
          <w:tab w:val="left" w:pos="2268"/>
        </w:tabs>
        <w:spacing w:line="240" w:lineRule="auto"/>
        <w:jc w:val="right"/>
        <w:rPr>
          <w:rFonts w:asciiTheme="minorHAnsi" w:hAnsiTheme="minorHAnsi" w:cstheme="minorHAnsi"/>
          <w:bCs/>
          <w:i/>
          <w:color w:val="17365D" w:themeColor="text2" w:themeShade="BF"/>
          <w:sz w:val="18"/>
          <w:szCs w:val="18"/>
          <w:lang w:val="el-GR"/>
        </w:rPr>
      </w:pPr>
    </w:p>
    <w:p w:rsidR="000A2B92" w:rsidRPr="00461956" w:rsidRDefault="000A2B92" w:rsidP="000A2B92">
      <w:pPr>
        <w:pStyle w:val="BasicParagraph"/>
        <w:tabs>
          <w:tab w:val="left" w:pos="2268"/>
        </w:tabs>
        <w:spacing w:line="240" w:lineRule="auto"/>
        <w:jc w:val="right"/>
        <w:rPr>
          <w:rFonts w:asciiTheme="minorHAnsi" w:hAnsiTheme="minorHAnsi" w:cstheme="minorHAnsi"/>
          <w:i/>
          <w:color w:val="7F7F7F" w:themeColor="text1" w:themeTint="80"/>
          <w:sz w:val="18"/>
          <w:szCs w:val="18"/>
        </w:rPr>
      </w:pPr>
      <w:proofErr w:type="spellStart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>Συστάσεις</w:t>
      </w:r>
      <w:proofErr w:type="spellEnd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>δι</w:t>
      </w:r>
      <w:proofErr w:type="spellEnd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 xml:space="preserve">αθέσιμες </w:t>
      </w:r>
      <w:proofErr w:type="spellStart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>εφόσον</w:t>
      </w:r>
      <w:proofErr w:type="spellEnd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 xml:space="preserve"> </w:t>
      </w:r>
      <w:proofErr w:type="spellStart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>ζητηθούν</w:t>
      </w:r>
      <w:proofErr w:type="spellEnd"/>
      <w:r w:rsidRPr="00461956">
        <w:rPr>
          <w:rFonts w:asciiTheme="minorHAnsi" w:hAnsiTheme="minorHAnsi" w:cstheme="minorHAnsi"/>
          <w:bCs/>
          <w:i/>
          <w:color w:val="7F7F7F" w:themeColor="text1" w:themeTint="80"/>
          <w:sz w:val="18"/>
          <w:szCs w:val="18"/>
        </w:rPr>
        <w:t xml:space="preserve"> </w:t>
      </w:r>
    </w:p>
    <w:p w:rsidR="00DF364B" w:rsidRPr="000A2B92" w:rsidRDefault="000A2B92" w:rsidP="000A2B92">
      <w:pPr>
        <w:pStyle w:val="BasicParagraph"/>
        <w:tabs>
          <w:tab w:val="left" w:pos="226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sectPr w:rsidR="00DF364B" w:rsidRPr="000A2B92" w:rsidSect="00C4523E">
      <w:headerReference w:type="default" r:id="rId7"/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AD" w:rsidRDefault="00BE03AD" w:rsidP="00DF364B">
      <w:pPr>
        <w:spacing w:after="0" w:line="240" w:lineRule="auto"/>
      </w:pPr>
      <w:r>
        <w:separator/>
      </w:r>
    </w:p>
  </w:endnote>
  <w:endnote w:type="continuationSeparator" w:id="0">
    <w:p w:rsidR="00BE03AD" w:rsidRDefault="00BE03AD" w:rsidP="00DF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4B" w:rsidRPr="00DF364B" w:rsidRDefault="00DF364B" w:rsidP="00DF364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D08A25" wp14:editId="4E507885">
          <wp:simplePos x="0" y="0"/>
          <wp:positionH relativeFrom="column">
            <wp:posOffset>-946785</wp:posOffset>
          </wp:positionH>
          <wp:positionV relativeFrom="paragraph">
            <wp:posOffset>141514</wp:posOffset>
          </wp:positionV>
          <wp:extent cx="7661042" cy="4815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_01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042" cy="48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AD" w:rsidRDefault="00BE03AD" w:rsidP="00DF364B">
      <w:pPr>
        <w:spacing w:after="0" w:line="240" w:lineRule="auto"/>
      </w:pPr>
      <w:r>
        <w:separator/>
      </w:r>
    </w:p>
  </w:footnote>
  <w:footnote w:type="continuationSeparator" w:id="0">
    <w:p w:rsidR="00BE03AD" w:rsidRDefault="00BE03AD" w:rsidP="00DF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64B" w:rsidRDefault="00DF364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-446949</wp:posOffset>
          </wp:positionV>
          <wp:extent cx="7716099" cy="13367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_01_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099" cy="1336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64B" w:rsidRDefault="00DF364B">
    <w:pPr>
      <w:pStyle w:val="Header"/>
      <w:rPr>
        <w:noProof/>
      </w:rPr>
    </w:pPr>
  </w:p>
  <w:p w:rsidR="00DF364B" w:rsidRDefault="00DF364B">
    <w:pPr>
      <w:pStyle w:val="Header"/>
      <w:rPr>
        <w:noProof/>
      </w:rPr>
    </w:pPr>
  </w:p>
  <w:p w:rsidR="00DF364B" w:rsidRDefault="00DF3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3E"/>
    <w:rsid w:val="000A2B92"/>
    <w:rsid w:val="00450A1B"/>
    <w:rsid w:val="00461956"/>
    <w:rsid w:val="005061AE"/>
    <w:rsid w:val="007E0C80"/>
    <w:rsid w:val="00961389"/>
    <w:rsid w:val="009A5EB2"/>
    <w:rsid w:val="00BE03AD"/>
    <w:rsid w:val="00C4523E"/>
    <w:rsid w:val="00D441AA"/>
    <w:rsid w:val="00DF364B"/>
    <w:rsid w:val="00E11FE6"/>
    <w:rsid w:val="00EA00E7"/>
    <w:rsid w:val="00EE26F5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4B"/>
  </w:style>
  <w:style w:type="paragraph" w:styleId="Footer">
    <w:name w:val="footer"/>
    <w:basedOn w:val="Normal"/>
    <w:link w:val="FooterChar"/>
    <w:uiPriority w:val="99"/>
    <w:unhideWhenUsed/>
    <w:rsid w:val="00DF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4B"/>
  </w:style>
  <w:style w:type="paragraph" w:styleId="BalloonText">
    <w:name w:val="Balloon Text"/>
    <w:basedOn w:val="Normal"/>
    <w:link w:val="BalloonTextChar"/>
    <w:uiPriority w:val="99"/>
    <w:semiHidden/>
    <w:unhideWhenUsed/>
    <w:rsid w:val="00DF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4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F36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4B"/>
  </w:style>
  <w:style w:type="paragraph" w:styleId="Footer">
    <w:name w:val="footer"/>
    <w:basedOn w:val="Normal"/>
    <w:link w:val="FooterChar"/>
    <w:uiPriority w:val="99"/>
    <w:unhideWhenUsed/>
    <w:rsid w:val="00DF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4B"/>
  </w:style>
  <w:style w:type="paragraph" w:styleId="BalloonText">
    <w:name w:val="Balloon Text"/>
    <w:basedOn w:val="Normal"/>
    <w:link w:val="BalloonTextChar"/>
    <w:uiPriority w:val="99"/>
    <w:semiHidden/>
    <w:unhideWhenUsed/>
    <w:rsid w:val="00DF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4B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F364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Fotini</cp:lastModifiedBy>
  <cp:revision>2</cp:revision>
  <dcterms:created xsi:type="dcterms:W3CDTF">2021-04-23T11:18:00Z</dcterms:created>
  <dcterms:modified xsi:type="dcterms:W3CDTF">2021-04-23T11:18:00Z</dcterms:modified>
</cp:coreProperties>
</file>