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8" w:rsidRDefault="004074C8" w:rsidP="00C37BA4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BFBFBF" w:themeColor="background1" w:themeShade="BF"/>
          <w:sz w:val="48"/>
          <w:szCs w:val="48"/>
        </w:rPr>
      </w:pPr>
      <w:bookmarkStart w:id="0" w:name="_GoBack"/>
      <w:bookmarkEnd w:id="0"/>
    </w:p>
    <w:p w:rsidR="00C37BA4" w:rsidRPr="005A760C" w:rsidRDefault="0035029D" w:rsidP="00C37BA4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BFBFBF" w:themeColor="background1" w:themeShade="BF"/>
          <w:sz w:val="48"/>
          <w:szCs w:val="48"/>
          <w:vertAlign w:val="subscript"/>
          <w:lang w:val="el-GR"/>
        </w:rPr>
      </w:pPr>
      <w:r>
        <w:rPr>
          <w:rFonts w:asciiTheme="minorHAnsi" w:hAnsiTheme="minorHAnsi" w:cstheme="minorHAnsi"/>
          <w:color w:val="BFBFBF" w:themeColor="background1" w:themeShade="BF"/>
          <w:sz w:val="48"/>
          <w:szCs w:val="48"/>
        </w:rPr>
        <w:tab/>
      </w:r>
      <w:r>
        <w:rPr>
          <w:rFonts w:asciiTheme="minorHAnsi" w:hAnsiTheme="minorHAnsi" w:cstheme="minorHAnsi"/>
          <w:color w:val="BFBFBF" w:themeColor="background1" w:themeShade="BF"/>
          <w:sz w:val="48"/>
          <w:szCs w:val="48"/>
        </w:rPr>
        <w:tab/>
      </w:r>
      <w:r>
        <w:rPr>
          <w:rFonts w:asciiTheme="minorHAnsi" w:hAnsiTheme="minorHAnsi" w:cstheme="minorHAnsi"/>
          <w:color w:val="BFBFBF" w:themeColor="background1" w:themeShade="BF"/>
          <w:sz w:val="48"/>
          <w:szCs w:val="48"/>
        </w:rPr>
        <w:tab/>
      </w:r>
      <w:r>
        <w:rPr>
          <w:rFonts w:asciiTheme="minorHAnsi" w:hAnsiTheme="minorHAnsi" w:cstheme="minorHAnsi"/>
          <w:color w:val="BFBFBF" w:themeColor="background1" w:themeShade="BF"/>
          <w:sz w:val="48"/>
          <w:szCs w:val="48"/>
        </w:rPr>
        <w:tab/>
      </w:r>
      <w:r w:rsidR="00C37BA4" w:rsidRPr="005A760C">
        <w:rPr>
          <w:rFonts w:asciiTheme="minorHAnsi" w:hAnsiTheme="minorHAnsi" w:cstheme="minorHAnsi"/>
          <w:color w:val="BFBFBF" w:themeColor="background1" w:themeShade="BF"/>
          <w:sz w:val="48"/>
          <w:szCs w:val="48"/>
        </w:rPr>
        <w:t>B</w:t>
      </w:r>
      <w:r w:rsidR="00C37BA4" w:rsidRPr="005A760C">
        <w:rPr>
          <w:rFonts w:asciiTheme="minorHAnsi" w:hAnsiTheme="minorHAnsi" w:cstheme="minorHAnsi"/>
          <w:color w:val="BFBFBF" w:themeColor="background1" w:themeShade="BF"/>
          <w:sz w:val="48"/>
          <w:szCs w:val="48"/>
          <w:lang w:val="el-GR"/>
        </w:rPr>
        <w:t>ιογραφικό</w:t>
      </w:r>
      <w:r w:rsidR="00C37BA4" w:rsidRPr="007200A4">
        <w:rPr>
          <w:rFonts w:asciiTheme="minorHAnsi" w:hAnsiTheme="minorHAnsi" w:cstheme="minorHAnsi"/>
          <w:color w:val="BFBFBF" w:themeColor="background1" w:themeShade="BF"/>
          <w:sz w:val="48"/>
          <w:szCs w:val="48"/>
          <w:lang w:val="el-GR"/>
        </w:rPr>
        <w:t xml:space="preserve"> </w:t>
      </w:r>
      <w:r w:rsidR="00C37BA4" w:rsidRPr="005A760C">
        <w:rPr>
          <w:rFonts w:asciiTheme="minorHAnsi" w:hAnsiTheme="minorHAnsi" w:cstheme="minorHAnsi"/>
          <w:color w:val="BFBFBF" w:themeColor="background1" w:themeShade="BF"/>
          <w:sz w:val="48"/>
          <w:szCs w:val="48"/>
          <w:lang w:val="el-GR"/>
        </w:rPr>
        <w:t>Σημείωμα</w:t>
      </w:r>
    </w:p>
    <w:p w:rsidR="00C37BA4" w:rsidRPr="007200A4" w:rsidRDefault="00C37BA4" w:rsidP="0035029D">
      <w:pPr>
        <w:pStyle w:val="BasicParagraph"/>
        <w:spacing w:line="240" w:lineRule="auto"/>
        <w:ind w:left="2160"/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</w:pPr>
      <w:r w:rsidRPr="007200A4">
        <w:rPr>
          <w:rFonts w:asciiTheme="minorHAnsi" w:hAnsiTheme="minorHAnsi" w:cstheme="minorHAnsi"/>
          <w:color w:val="31849B" w:themeColor="accent5" w:themeShade="BF"/>
          <w:sz w:val="34"/>
          <w:szCs w:val="34"/>
        </w:rPr>
        <w:t>O</w:t>
      </w:r>
      <w:r w:rsidRPr="007200A4"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  <w:t>νοματεπώνυμο</w:t>
      </w:r>
    </w:p>
    <w:p w:rsidR="00C37BA4" w:rsidRPr="007200A4" w:rsidRDefault="00C37BA4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</w:pPr>
    </w:p>
    <w:p w:rsidR="00C37BA4" w:rsidRPr="00C37BA4" w:rsidRDefault="0035029D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>Διεύθ.: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6"/>
          <w:szCs w:val="26"/>
          <w:lang w:val="el-GR"/>
        </w:rPr>
        <w:tab/>
      </w:r>
      <w:r w:rsid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</w:t>
      </w:r>
      <w:r w:rsidR="00C37BA4" w:rsidRP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</w:t>
      </w:r>
      <w:r w:rsid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…………</w:t>
      </w:r>
      <w:r w:rsidR="00C37BA4" w:rsidRP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 xml:space="preserve"> </w:t>
      </w:r>
    </w:p>
    <w:p w:rsidR="00C37BA4" w:rsidRPr="007200A4" w:rsidRDefault="0035029D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 xml:space="preserve">Κιν.: </w:t>
      </w:r>
      <w:r w:rsidR="00C37BA4" w:rsidRPr="007200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……………….</w:t>
      </w:r>
    </w:p>
    <w:p w:rsidR="00C37BA4" w:rsidRPr="00C37BA4" w:rsidRDefault="0035029D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>Ημερ. Γέννησης: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6"/>
          <w:szCs w:val="26"/>
          <w:lang w:val="el-GR"/>
        </w:rPr>
        <w:t xml:space="preserve"> </w:t>
      </w:r>
      <w:r w:rsidR="00C37BA4" w:rsidRP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………………..</w:t>
      </w:r>
    </w:p>
    <w:p w:rsidR="00C37BA4" w:rsidRPr="00C37BA4" w:rsidRDefault="0035029D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>Οικ. Κατάσταση: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6"/>
          <w:szCs w:val="26"/>
          <w:lang w:val="el-GR"/>
        </w:rPr>
        <w:t xml:space="preserve"> </w:t>
      </w:r>
      <w:r w:rsidR="00C37BA4" w:rsidRP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……………………..</w:t>
      </w:r>
    </w:p>
    <w:p w:rsidR="00C37BA4" w:rsidRDefault="0035029D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Pr="009E469F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ab/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</w:rPr>
        <w:t>E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>-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</w:rPr>
        <w:t>mail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2"/>
          <w:szCs w:val="22"/>
          <w:lang w:val="el-GR"/>
        </w:rPr>
        <w:t>:</w:t>
      </w:r>
      <w:r w:rsidR="00C37BA4" w:rsidRPr="00C37BA4">
        <w:rPr>
          <w:rFonts w:asciiTheme="minorHAnsi" w:hAnsiTheme="minorHAnsi" w:cstheme="minorHAnsi"/>
          <w:b/>
          <w:bCs/>
          <w:color w:val="404041"/>
          <w:sz w:val="26"/>
          <w:szCs w:val="26"/>
          <w:lang w:val="el-GR"/>
        </w:rPr>
        <w:t xml:space="preserve"> </w:t>
      </w:r>
      <w:r w:rsidR="00C37B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</w:t>
      </w:r>
      <w:r w:rsidR="00C37BA4" w:rsidRPr="007200A4">
        <w:rPr>
          <w:rFonts w:asciiTheme="minorHAnsi" w:hAnsiTheme="minorHAnsi" w:cstheme="minorHAnsi"/>
          <w:color w:val="404041"/>
          <w:sz w:val="26"/>
          <w:szCs w:val="26"/>
          <w:lang w:val="el-GR"/>
        </w:rPr>
        <w:t>………………..</w:t>
      </w:r>
    </w:p>
    <w:p w:rsidR="00C37BA4" w:rsidRDefault="00C37BA4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</w:p>
    <w:p w:rsidR="00C37BA4" w:rsidRDefault="00C37BA4" w:rsidP="00C37BA4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color w:val="404041"/>
          <w:sz w:val="26"/>
          <w:szCs w:val="26"/>
          <w:lang w:val="el-GR"/>
        </w:rPr>
      </w:pPr>
    </w:p>
    <w:p w:rsidR="005A760C" w:rsidRPr="007200A4" w:rsidRDefault="005A760C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color w:val="7C486C"/>
          <w:position w:val="-6"/>
          <w:lang w:val="el-GR"/>
        </w:rPr>
      </w:pPr>
    </w:p>
    <w:p w:rsidR="00C37BA4" w:rsidRPr="007200A4" w:rsidRDefault="00C37BA4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</w:rPr>
      </w:pPr>
      <w:r w:rsidRPr="007200A4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</w:rPr>
        <w:t>ΕΚΠΑΙΔΕΥΣΗ</w:t>
      </w:r>
    </w:p>
    <w:p w:rsidR="005A760C" w:rsidRPr="007200A4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</w:rPr>
      </w:pP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5A760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5A76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</w:rPr>
        <w:t xml:space="preserve">Pharmaceutical Industry: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5A760C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</w:rPr>
        <w:tab/>
        <w:t>Advanced Negotiation, Teamworking &amp; Communication Skills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</w:rPr>
        <w:tab/>
      </w:r>
      <w:r w:rsidRPr="005A760C">
        <w:rPr>
          <w:rFonts w:asciiTheme="minorHAnsi" w:hAnsiTheme="minorHAnsi" w:cstheme="minorHAnsi"/>
          <w:sz w:val="26"/>
          <w:szCs w:val="26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>Εθνικό και Καποδιστριακό Πανεπιστήμιο Αθηνών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  <w:t>Εξ αποστάσεως πρόγραμμα εξειδικευμένης επιμόρφωσης</w:t>
      </w:r>
    </w:p>
    <w:p w:rsid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5A760C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>-</w:t>
      </w:r>
      <w:r w:rsidRPr="005A760C">
        <w:rPr>
          <w:rFonts w:asciiTheme="minorHAnsi" w:hAnsiTheme="minorHAnsi" w:cstheme="minorHAnsi"/>
          <w:b/>
          <w:bCs/>
          <w:sz w:val="26"/>
          <w:szCs w:val="26"/>
        </w:rPr>
        <w:t>Shop</w:t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5A760C">
        <w:rPr>
          <w:rFonts w:asciiTheme="minorHAnsi" w:hAnsiTheme="minorHAnsi" w:cstheme="minorHAnsi"/>
          <w:b/>
          <w:bCs/>
          <w:sz w:val="26"/>
          <w:szCs w:val="26"/>
        </w:rPr>
        <w:t>Development</w:t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  <w:t>Εθνικό και Καποδιστριακό Πανεπιστήμιο Αθηνών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  <w:t>Εξ αποστάσεως πρόγραμμα εξειδικευμένης επιμόρφωσης</w:t>
      </w:r>
    </w:p>
    <w:p w:rsid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5A760C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   </w:t>
      </w:r>
      <w:r w:rsidRPr="005A760C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Τμήμα Φαρμακευτικής 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  <w:t>Αριστοτέλειο Πανεπιστήμιο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2"/>
          <w:szCs w:val="22"/>
          <w:u w:val="single"/>
          <w:lang w:val="el-GR"/>
        </w:rPr>
        <w:t>Βαθμός πτυχίου:</w:t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 xml:space="preserve"> 6,36</w:t>
      </w:r>
    </w:p>
    <w:p w:rsid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5A760C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Ενιαίο Λύκειο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2"/>
          <w:szCs w:val="22"/>
          <w:u w:val="single"/>
          <w:lang w:val="el-GR"/>
        </w:rPr>
        <w:t>Βαθμός Απολυτηρίου</w:t>
      </w:r>
      <w:r w:rsidRPr="00004B0E">
        <w:rPr>
          <w:rFonts w:asciiTheme="minorHAnsi" w:hAnsiTheme="minorHAnsi" w:cstheme="minorHAnsi"/>
          <w:sz w:val="22"/>
          <w:szCs w:val="22"/>
          <w:lang w:val="el-GR"/>
        </w:rPr>
        <w:t>:</w:t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>Άριστα (19 και 2/10)</w:t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</w:p>
    <w:p w:rsidR="005A760C" w:rsidRPr="005A760C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  <w:lang w:val="el-GR"/>
        </w:rPr>
      </w:pPr>
    </w:p>
    <w:p w:rsidR="005A760C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  <w:lang w:val="el-GR"/>
        </w:rPr>
      </w:pPr>
    </w:p>
    <w:p w:rsidR="005A760C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  <w:lang w:val="el-GR"/>
        </w:rPr>
      </w:pPr>
    </w:p>
    <w:p w:rsidR="005A760C" w:rsidRPr="007200A4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  <w:lang w:val="el-GR"/>
        </w:rPr>
      </w:pPr>
      <w:r w:rsidRPr="004074C8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  <w:t xml:space="preserve">ΕΠΑΓΓΕΛΜΑΤΙΚΗ ΕΜΠΕΙΡΙΑ </w:t>
      </w:r>
    </w:p>
    <w:p w:rsidR="005A760C" w:rsidRPr="007200A4" w:rsidRDefault="005A760C" w:rsidP="005A760C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  <w:lang w:val="el-GR"/>
        </w:rPr>
      </w:pP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5A760C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5A760C">
        <w:rPr>
          <w:rFonts w:asciiTheme="minorHAnsi" w:hAnsiTheme="minorHAnsi" w:cstheme="minorHAnsi"/>
          <w:b/>
          <w:bCs/>
          <w:sz w:val="26"/>
          <w:szCs w:val="26"/>
          <w:lang w:val="el-GR"/>
        </w:rPr>
        <w:t>Υπεύθυνη Φαρμακοποιός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  <w:t>σε κεντρικό φαρμακείο της Θεσσαλονίκης</w:t>
      </w:r>
    </w:p>
    <w:p w:rsidR="005A760C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ab/>
      </w:r>
    </w:p>
    <w:p w:rsidR="005A760C" w:rsidRPr="007200A4" w:rsidRDefault="005A760C" w:rsidP="005A760C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color w:val="31849B" w:themeColor="accent5" w:themeShade="BF"/>
          <w:sz w:val="22"/>
          <w:szCs w:val="22"/>
          <w:u w:val="single"/>
          <w:lang w:val="el-GR"/>
        </w:rPr>
      </w:pPr>
      <w:r w:rsidRPr="007200A4">
        <w:rPr>
          <w:rFonts w:asciiTheme="minorHAnsi" w:hAnsiTheme="minorHAnsi" w:cstheme="minorHAnsi"/>
          <w:color w:val="31849B" w:themeColor="accent5" w:themeShade="BF"/>
          <w:sz w:val="22"/>
          <w:szCs w:val="22"/>
          <w:lang w:val="el-GR"/>
        </w:rPr>
        <w:tab/>
      </w:r>
      <w:r w:rsidRPr="007200A4">
        <w:rPr>
          <w:rFonts w:asciiTheme="minorHAnsi" w:hAnsiTheme="minorHAnsi" w:cstheme="minorHAnsi"/>
          <w:color w:val="31849B" w:themeColor="accent5" w:themeShade="BF"/>
          <w:sz w:val="22"/>
          <w:szCs w:val="22"/>
          <w:lang w:val="el-GR"/>
        </w:rPr>
        <w:tab/>
      </w:r>
      <w:r w:rsidRPr="007200A4">
        <w:rPr>
          <w:rFonts w:asciiTheme="minorHAnsi" w:hAnsiTheme="minorHAnsi" w:cstheme="minorHAnsi"/>
          <w:color w:val="31849B" w:themeColor="accent5" w:themeShade="BF"/>
          <w:sz w:val="22"/>
          <w:szCs w:val="22"/>
          <w:u w:val="single"/>
          <w:lang w:val="el-GR"/>
        </w:rPr>
        <w:t xml:space="preserve">Αρμοδιότητες: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>Εκτέλεση ηλεκτρονικών συνταγών και συνταγών αναλωσίμων.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 xml:space="preserve">Άριστη γνώση παρασκευής γαληνικών σκευασμάτων 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ab/>
        <w:t>(κρέμες, αλοιφές, αιωρήματα, διαλύματα)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>Παραγγελία και τακτοποίηση φαρμάκων</w:t>
      </w:r>
    </w:p>
    <w:p w:rsidR="005A760C" w:rsidRPr="005A760C" w:rsidRDefault="005A760C" w:rsidP="005A760C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>Πώληση καλλυντικών σε μεγάλη ποικιλία εταιρειών και προϊόντων</w:t>
      </w:r>
    </w:p>
    <w:p w:rsidR="005A760C" w:rsidRPr="0035029D" w:rsidRDefault="005A760C" w:rsidP="0035029D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5A760C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2"/>
          <w:szCs w:val="22"/>
          <w:lang w:val="el-GR"/>
        </w:rPr>
        <w:tab/>
      </w:r>
      <w:r w:rsidRPr="005A760C">
        <w:rPr>
          <w:rFonts w:asciiTheme="minorHAnsi" w:hAnsiTheme="minorHAnsi" w:cstheme="minorHAnsi"/>
          <w:sz w:val="22"/>
          <w:szCs w:val="22"/>
          <w:lang w:val="el-GR"/>
        </w:rPr>
        <w:t>Πολύ καλή γνώση και πώληση συμπληρωμάτων διατροφής</w:t>
      </w:r>
    </w:p>
    <w:p w:rsidR="00004B0E" w:rsidRDefault="00004B0E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  <w:lang w:val="el-GR"/>
        </w:rPr>
      </w:pPr>
    </w:p>
    <w:p w:rsidR="00004B0E" w:rsidRPr="009E469F" w:rsidRDefault="0035029D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color w:val="31849B" w:themeColor="accent5" w:themeShade="BF"/>
          <w:sz w:val="28"/>
          <w:szCs w:val="28"/>
          <w:lang w:val="el-GR"/>
        </w:rPr>
      </w:pPr>
      <w:r w:rsidRPr="009E469F"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  <w:tab/>
      </w:r>
      <w:r w:rsidRPr="009E469F"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  <w:tab/>
      </w:r>
      <w:r w:rsidRPr="009E469F"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  <w:tab/>
      </w:r>
      <w:r w:rsidRPr="009E469F">
        <w:rPr>
          <w:rFonts w:asciiTheme="minorHAnsi" w:hAnsiTheme="minorHAnsi" w:cstheme="minorHAnsi"/>
          <w:color w:val="31849B" w:themeColor="accent5" w:themeShade="BF"/>
          <w:sz w:val="34"/>
          <w:szCs w:val="34"/>
          <w:lang w:val="el-GR"/>
        </w:rPr>
        <w:tab/>
      </w:r>
      <w:r w:rsidR="00004B0E" w:rsidRPr="0035029D">
        <w:rPr>
          <w:rFonts w:asciiTheme="minorHAnsi" w:hAnsiTheme="minorHAnsi" w:cstheme="minorHAnsi"/>
          <w:color w:val="31849B" w:themeColor="accent5" w:themeShade="BF"/>
          <w:sz w:val="28"/>
          <w:szCs w:val="28"/>
        </w:rPr>
        <w:t>O</w:t>
      </w:r>
      <w:r w:rsidR="00004B0E" w:rsidRPr="0035029D">
        <w:rPr>
          <w:rFonts w:asciiTheme="minorHAnsi" w:hAnsiTheme="minorHAnsi" w:cstheme="minorHAnsi"/>
          <w:color w:val="31849B" w:themeColor="accent5" w:themeShade="BF"/>
          <w:sz w:val="28"/>
          <w:szCs w:val="28"/>
          <w:lang w:val="el-GR"/>
        </w:rPr>
        <w:t>νοματεπώνυμο</w:t>
      </w:r>
    </w:p>
    <w:p w:rsidR="00004B0E" w:rsidRDefault="00004B0E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  <w:lang w:val="el-GR"/>
        </w:rPr>
      </w:pPr>
    </w:p>
    <w:p w:rsidR="00004B0E" w:rsidRDefault="00004B0E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  <w:lang w:val="el-GR"/>
        </w:rPr>
      </w:pPr>
    </w:p>
    <w:p w:rsidR="005A760C" w:rsidRPr="004074C8" w:rsidRDefault="00004B0E" w:rsidP="00C37B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</w:pPr>
      <w:r w:rsidRPr="004074C8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  <w:t>ΣΕΜΙΝΑΡΙΑ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004B0E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Παρακολούθηση σεμιναρίων συμπληρωμάτων διατροφής για </w:t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  <w:t>θέματα όπως:</w:t>
      </w:r>
      <w:r w:rsidRPr="00004B0E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Πολυβιταμίνες - Τόνωση - Ενέργεια</w:t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004B0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</w:p>
    <w:p w:rsid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004B0E" w:rsidRPr="007200A4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004B0E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Παρακολούθηση σεμιναρίων καλλυντικών σε εταιρείες </w:t>
      </w: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Ημερομηνία</w:t>
      </w:r>
      <w:r w:rsidRPr="00004B0E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 xml:space="preserve">Συμμετοχή σε ημερίδες και διημερίδες με Θέματα όπως: 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  <w:t>“ΓΕΝΟΣΗΜΑ, Οικονομία και Ασφάλεια είναι Συμβατά</w:t>
      </w:r>
    </w:p>
    <w:p w:rsidR="00004B0E" w:rsidRPr="00004B0E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  <w:lang w:val="el-GR"/>
        </w:rPr>
      </w:pPr>
    </w:p>
    <w:p w:rsidR="00004B0E" w:rsidRPr="004074C8" w:rsidRDefault="00004B0E" w:rsidP="007200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</w:pPr>
      <w:r w:rsidRPr="004074C8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  <w:t xml:space="preserve">ΞΕΝΕΣ ΓΛΩΣΣΕΣ 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004B0E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004B0E">
        <w:rPr>
          <w:rFonts w:asciiTheme="minorHAnsi" w:hAnsiTheme="minorHAnsi" w:cstheme="minorHAnsi"/>
          <w:b/>
          <w:bCs/>
          <w:sz w:val="20"/>
          <w:szCs w:val="20"/>
          <w:lang w:val="el-GR"/>
        </w:rPr>
        <w:tab/>
      </w:r>
      <w:r w:rsidRPr="00004B0E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Αγγλικά 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  <w:t>Καλή γνώση (Β2)</w:t>
      </w:r>
    </w:p>
    <w:p w:rsidR="00004B0E" w:rsidRPr="00004B0E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</w:rPr>
      </w:pP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>
        <w:rPr>
          <w:rFonts w:asciiTheme="minorHAnsi" w:hAnsiTheme="minorHAnsi" w:cstheme="minorHAnsi"/>
          <w:sz w:val="26"/>
          <w:szCs w:val="26"/>
          <w:lang w:val="el-GR"/>
        </w:rPr>
        <w:tab/>
      </w:r>
      <w:r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</w:rPr>
        <w:t>Certificate of Competency in English, Michigan University (2002)</w:t>
      </w:r>
    </w:p>
    <w:p w:rsidR="005A760C" w:rsidRPr="00004B0E" w:rsidRDefault="005A760C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7C486C"/>
          <w:position w:val="-6"/>
        </w:rPr>
      </w:pPr>
    </w:p>
    <w:p w:rsidR="00004B0E" w:rsidRPr="007200A4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</w:rPr>
      </w:pPr>
    </w:p>
    <w:p w:rsidR="00004B0E" w:rsidRPr="007200A4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</w:rPr>
      </w:pPr>
    </w:p>
    <w:p w:rsidR="00004B0E" w:rsidRPr="007200A4" w:rsidRDefault="00004B0E" w:rsidP="007200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</w:rPr>
      </w:pPr>
      <w:r w:rsidRPr="007200A4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</w:rPr>
        <w:t>ΓΝΩΣΕΙΣ Η/Υ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04B0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04B0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04B0E">
        <w:rPr>
          <w:rFonts w:asciiTheme="minorHAnsi" w:hAnsiTheme="minorHAnsi" w:cstheme="minorHAnsi"/>
          <w:b/>
          <w:bCs/>
          <w:sz w:val="26"/>
          <w:szCs w:val="26"/>
        </w:rPr>
        <w:t xml:space="preserve">Προγράμματα:  </w:t>
      </w:r>
    </w:p>
    <w:p w:rsidR="00C37BA4" w:rsidRPr="00004B0E" w:rsidRDefault="00004B0E" w:rsidP="00004B0E">
      <w:pPr>
        <w:pStyle w:val="BasicParagraph"/>
        <w:tabs>
          <w:tab w:val="left" w:pos="567"/>
          <w:tab w:val="left" w:pos="2154"/>
        </w:tabs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004B0E">
        <w:rPr>
          <w:rFonts w:asciiTheme="minorHAnsi" w:hAnsiTheme="minorHAnsi" w:cstheme="minorHAnsi"/>
          <w:sz w:val="26"/>
          <w:szCs w:val="26"/>
        </w:rPr>
        <w:tab/>
      </w:r>
      <w:r w:rsidRPr="00004B0E">
        <w:rPr>
          <w:rFonts w:asciiTheme="minorHAnsi" w:hAnsiTheme="minorHAnsi" w:cstheme="minorHAnsi"/>
          <w:sz w:val="26"/>
          <w:szCs w:val="26"/>
        </w:rPr>
        <w:tab/>
        <w:t xml:space="preserve">MS </w:t>
      </w:r>
      <w:r>
        <w:rPr>
          <w:rFonts w:asciiTheme="minorHAnsi" w:hAnsiTheme="minorHAnsi" w:cstheme="minorHAnsi"/>
          <w:sz w:val="26"/>
          <w:szCs w:val="26"/>
        </w:rPr>
        <w:t>Word, MS Excel, Internet (ECDL)</w:t>
      </w:r>
    </w:p>
    <w:p w:rsidR="00004B0E" w:rsidRPr="00004B0E" w:rsidRDefault="00004B0E" w:rsidP="00004B0E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:rsidR="00004B0E" w:rsidRPr="007200A4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</w:rPr>
      </w:pPr>
    </w:p>
    <w:p w:rsidR="00004B0E" w:rsidRPr="007200A4" w:rsidRDefault="00004B0E" w:rsidP="00004B0E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b/>
          <w:color w:val="95B3D7" w:themeColor="accent1" w:themeTint="99"/>
          <w:position w:val="-6"/>
          <w:u w:val="single"/>
        </w:rPr>
      </w:pPr>
    </w:p>
    <w:p w:rsidR="00004B0E" w:rsidRPr="004074C8" w:rsidRDefault="00004B0E" w:rsidP="007200A4">
      <w:pPr>
        <w:pStyle w:val="BasicParagraph"/>
        <w:tabs>
          <w:tab w:val="left" w:pos="567"/>
        </w:tabs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</w:pPr>
      <w:r w:rsidRPr="004074C8">
        <w:rPr>
          <w:rFonts w:asciiTheme="minorHAnsi" w:hAnsiTheme="minorHAnsi" w:cstheme="minorHAnsi"/>
          <w:b/>
          <w:color w:val="31849B" w:themeColor="accent5" w:themeShade="BF"/>
          <w:position w:val="-6"/>
          <w:u w:val="single"/>
          <w:lang w:val="el-GR"/>
        </w:rPr>
        <w:t>ΛΟΙΠΕΣ ΠΛΗΡΟΦΟΡΙΕΣ</w:t>
      </w:r>
    </w:p>
    <w:p w:rsidR="00004B0E" w:rsidRP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7200A4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7200A4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>•</w:t>
      </w:r>
      <w:r w:rsidRPr="00004B0E"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>Κάτοχος άδειας ασκήσεως επαγγέλματος (01/2011)</w:t>
      </w:r>
    </w:p>
    <w:p w:rsidR="00004B0E" w:rsidRPr="00004B0E" w:rsidRDefault="00004B0E" w:rsidP="00004B0E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  <w:r w:rsidRPr="00004B0E">
        <w:rPr>
          <w:rFonts w:asciiTheme="minorHAnsi" w:hAnsiTheme="minorHAnsi" w:cstheme="minorHAnsi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ab/>
      </w:r>
      <w:r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ab/>
      </w:r>
      <w:r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ab/>
      </w:r>
      <w:r w:rsidRPr="00004B0E">
        <w:rPr>
          <w:rFonts w:asciiTheme="minorHAnsi" w:hAnsiTheme="minorHAnsi" w:cstheme="minorHAnsi"/>
          <w:color w:val="95B3D7" w:themeColor="accent1" w:themeTint="99"/>
          <w:sz w:val="26"/>
          <w:szCs w:val="26"/>
          <w:lang w:val="el-GR"/>
        </w:rPr>
        <w:t>•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</w:t>
      </w:r>
      <w:r w:rsidRPr="00004B0E">
        <w:rPr>
          <w:rFonts w:asciiTheme="minorHAnsi" w:hAnsiTheme="minorHAnsi" w:cstheme="minorHAnsi"/>
          <w:sz w:val="26"/>
          <w:szCs w:val="26"/>
          <w:lang w:val="el-GR"/>
        </w:rPr>
        <w:t>Κάτοχος διπλώματος πρώτων βοηθειών (12/2014)</w:t>
      </w:r>
    </w:p>
    <w:p w:rsidR="00004B0E" w:rsidRPr="00004B0E" w:rsidRDefault="00004B0E" w:rsidP="00004B0E">
      <w:pPr>
        <w:pStyle w:val="BasicParagraph"/>
        <w:tabs>
          <w:tab w:val="left" w:pos="624"/>
        </w:tabs>
        <w:spacing w:line="240" w:lineRule="auto"/>
        <w:rPr>
          <w:rFonts w:asciiTheme="minorHAnsi" w:hAnsiTheme="minorHAnsi" w:cstheme="minorHAnsi"/>
          <w:sz w:val="26"/>
          <w:szCs w:val="26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color w:val="7C486C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color w:val="7C486C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color w:val="7C486C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color w:val="7C486C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  <w:lang w:val="el-GR"/>
        </w:rPr>
      </w:pPr>
    </w:p>
    <w:p w:rsidR="00004B0E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  <w:lang w:val="el-GR"/>
        </w:rPr>
      </w:pPr>
    </w:p>
    <w:p w:rsidR="0035029D" w:rsidRPr="009E469F" w:rsidRDefault="0035029D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1849B" w:themeColor="accent5" w:themeShade="BF"/>
          <w:sz w:val="20"/>
          <w:szCs w:val="20"/>
          <w:lang w:val="el-GR"/>
        </w:rPr>
      </w:pPr>
    </w:p>
    <w:p w:rsidR="0035029D" w:rsidRPr="009E469F" w:rsidRDefault="0035029D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1849B" w:themeColor="accent5" w:themeShade="BF"/>
          <w:sz w:val="20"/>
          <w:szCs w:val="20"/>
          <w:lang w:val="el-GR"/>
        </w:rPr>
      </w:pPr>
    </w:p>
    <w:p w:rsidR="00004B0E" w:rsidRPr="007200A4" w:rsidRDefault="00004B0E" w:rsidP="00004B0E">
      <w:pPr>
        <w:pStyle w:val="BasicParagraph"/>
        <w:tabs>
          <w:tab w:val="left" w:pos="567"/>
          <w:tab w:val="left" w:pos="2154"/>
          <w:tab w:val="left" w:pos="2381"/>
        </w:tabs>
        <w:spacing w:line="240" w:lineRule="auto"/>
        <w:jc w:val="right"/>
        <w:rPr>
          <w:rFonts w:asciiTheme="minorHAnsi" w:hAnsiTheme="minorHAnsi" w:cstheme="minorHAnsi"/>
          <w:b/>
          <w:i/>
          <w:color w:val="31849B" w:themeColor="accent5" w:themeShade="BF"/>
          <w:sz w:val="20"/>
          <w:szCs w:val="20"/>
          <w:lang w:val="el-GR"/>
        </w:rPr>
      </w:pPr>
      <w:r w:rsidRPr="007200A4">
        <w:rPr>
          <w:rFonts w:asciiTheme="minorHAnsi" w:hAnsiTheme="minorHAnsi" w:cstheme="minorHAnsi"/>
          <w:b/>
          <w:i/>
          <w:color w:val="31849B" w:themeColor="accent5" w:themeShade="BF"/>
          <w:sz w:val="20"/>
          <w:szCs w:val="20"/>
          <w:lang w:val="el-GR"/>
        </w:rPr>
        <w:t>ΣΥΣΤΑΣΕΙΣ ΔΙΑΘΕΣΙΜΕΣ ΕΦΟΣΟΝ ΖΗΤΗΘΟΥΝ</w:t>
      </w:r>
    </w:p>
    <w:p w:rsidR="002F19E8" w:rsidRPr="00004B0E" w:rsidRDefault="002F19E8" w:rsidP="00C37BA4">
      <w:pPr>
        <w:spacing w:after="0" w:line="240" w:lineRule="auto"/>
        <w:rPr>
          <w:rFonts w:cstheme="minorHAnsi"/>
          <w:lang w:val="el-GR"/>
        </w:rPr>
      </w:pPr>
    </w:p>
    <w:sectPr w:rsidR="002F19E8" w:rsidRPr="00004B0E" w:rsidSect="00C37BA4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A8" w:rsidRDefault="00A046A8" w:rsidP="00C37BA4">
      <w:pPr>
        <w:spacing w:after="0" w:line="240" w:lineRule="auto"/>
      </w:pPr>
      <w:r>
        <w:separator/>
      </w:r>
    </w:p>
  </w:endnote>
  <w:endnote w:type="continuationSeparator" w:id="0">
    <w:p w:rsidR="00A046A8" w:rsidRDefault="00A046A8" w:rsidP="00C3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C8" w:rsidRDefault="004074C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-1150283</wp:posOffset>
          </wp:positionH>
          <wp:positionV relativeFrom="paragraph">
            <wp:posOffset>-53299</wp:posOffset>
          </wp:positionV>
          <wp:extent cx="7847818" cy="531198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818" cy="53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A8" w:rsidRDefault="00A046A8" w:rsidP="00C37BA4">
      <w:pPr>
        <w:spacing w:after="0" w:line="240" w:lineRule="auto"/>
      </w:pPr>
      <w:r>
        <w:separator/>
      </w:r>
    </w:p>
  </w:footnote>
  <w:footnote w:type="continuationSeparator" w:id="0">
    <w:p w:rsidR="00A046A8" w:rsidRDefault="00A046A8" w:rsidP="00C3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A4" w:rsidRPr="00C37BA4" w:rsidRDefault="00C37BA4" w:rsidP="00C37B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-1061413</wp:posOffset>
          </wp:positionH>
          <wp:positionV relativeFrom="paragraph">
            <wp:posOffset>-242570</wp:posOffset>
          </wp:positionV>
          <wp:extent cx="7718322" cy="96356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02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22" cy="96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A4"/>
    <w:rsid w:val="00004B0E"/>
    <w:rsid w:val="00051F78"/>
    <w:rsid w:val="00234321"/>
    <w:rsid w:val="002801CB"/>
    <w:rsid w:val="002F19E8"/>
    <w:rsid w:val="0035029D"/>
    <w:rsid w:val="004074C8"/>
    <w:rsid w:val="005A760C"/>
    <w:rsid w:val="007200A4"/>
    <w:rsid w:val="009E469F"/>
    <w:rsid w:val="00A046A8"/>
    <w:rsid w:val="00C37BA4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A4"/>
  </w:style>
  <w:style w:type="paragraph" w:styleId="Footer">
    <w:name w:val="footer"/>
    <w:basedOn w:val="Normal"/>
    <w:link w:val="FooterChar"/>
    <w:uiPriority w:val="99"/>
    <w:unhideWhenUsed/>
    <w:rsid w:val="00C3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A4"/>
  </w:style>
  <w:style w:type="paragraph" w:styleId="BalloonText">
    <w:name w:val="Balloon Text"/>
    <w:basedOn w:val="Normal"/>
    <w:link w:val="BalloonTextChar"/>
    <w:uiPriority w:val="99"/>
    <w:semiHidden/>
    <w:unhideWhenUsed/>
    <w:rsid w:val="00C3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37B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A4"/>
  </w:style>
  <w:style w:type="paragraph" w:styleId="Footer">
    <w:name w:val="footer"/>
    <w:basedOn w:val="Normal"/>
    <w:link w:val="FooterChar"/>
    <w:uiPriority w:val="99"/>
    <w:unhideWhenUsed/>
    <w:rsid w:val="00C3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A4"/>
  </w:style>
  <w:style w:type="paragraph" w:styleId="BalloonText">
    <w:name w:val="Balloon Text"/>
    <w:basedOn w:val="Normal"/>
    <w:link w:val="BalloonTextChar"/>
    <w:uiPriority w:val="99"/>
    <w:semiHidden/>
    <w:unhideWhenUsed/>
    <w:rsid w:val="00C3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37B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4</cp:revision>
  <dcterms:created xsi:type="dcterms:W3CDTF">2021-04-23T11:31:00Z</dcterms:created>
  <dcterms:modified xsi:type="dcterms:W3CDTF">2021-04-23T12:00:00Z</dcterms:modified>
</cp:coreProperties>
</file>